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358E9" w:rsidP="008815BF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 w:rsidR="00721104">
        <w:rPr>
          <w:sz w:val="24"/>
          <w:szCs w:val="24"/>
        </w:rPr>
        <w:t>1569-2001</w:t>
      </w:r>
      <w:r w:rsidR="006D0D71">
        <w:rPr>
          <w:sz w:val="24"/>
          <w:szCs w:val="24"/>
        </w:rPr>
        <w:t>/2025</w:t>
      </w:r>
    </w:p>
    <w:p w:rsidR="005A4060" w:rsidRPr="001358E9" w:rsidP="008815BF">
      <w:pPr>
        <w:ind w:firstLine="567"/>
        <w:jc w:val="right"/>
        <w:rPr>
          <w:sz w:val="28"/>
          <w:szCs w:val="28"/>
        </w:rPr>
      </w:pPr>
    </w:p>
    <w:p w:rsidR="005A4060" w:rsidRPr="001358E9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1358E9">
        <w:rPr>
          <w:rFonts w:eastAsia="Arial Unicode MS"/>
          <w:bCs/>
          <w:sz w:val="28"/>
          <w:szCs w:val="28"/>
        </w:rPr>
        <w:t>З А О Ч Н О Е   Р Е Ш Е Н И Е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1358E9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</w:t>
      </w:r>
      <w:r w:rsidR="00786DB9">
        <w:rPr>
          <w:rFonts w:eastAsia="Times New Roman"/>
          <w:bCs/>
          <w:sz w:val="28"/>
          <w:szCs w:val="28"/>
        </w:rPr>
        <w:t>11 сентября</w:t>
      </w:r>
      <w:r w:rsidR="006D0D71">
        <w:rPr>
          <w:rFonts w:eastAsia="Times New Roman"/>
          <w:bCs/>
          <w:sz w:val="28"/>
          <w:szCs w:val="28"/>
        </w:rPr>
        <w:t xml:space="preserve"> 2025</w:t>
      </w:r>
      <w:r w:rsidRPr="001358E9" w:rsidR="00786DB9">
        <w:rPr>
          <w:rFonts w:eastAsia="Times New Roman"/>
          <w:bCs/>
          <w:sz w:val="28"/>
          <w:szCs w:val="28"/>
        </w:rPr>
        <w:t xml:space="preserve"> года</w:t>
      </w:r>
      <w:r w:rsidRPr="001358E9" w:rsidR="00786DB9">
        <w:rPr>
          <w:rFonts w:eastAsia="Times New Roman"/>
          <w:bCs/>
          <w:sz w:val="28"/>
          <w:szCs w:val="28"/>
        </w:rPr>
        <w:t xml:space="preserve">                           </w:t>
      </w:r>
      <w:r w:rsidRPr="001358E9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1358E9" w:rsidR="009B2E70">
        <w:rPr>
          <w:rFonts w:eastAsia="Times New Roman"/>
          <w:bCs/>
          <w:sz w:val="28"/>
          <w:szCs w:val="28"/>
        </w:rPr>
        <w:t xml:space="preserve"> </w:t>
      </w:r>
      <w:r w:rsidRPr="001358E9" w:rsidR="00622048">
        <w:rPr>
          <w:rFonts w:eastAsia="Times New Roman"/>
          <w:bCs/>
          <w:sz w:val="28"/>
          <w:szCs w:val="28"/>
        </w:rPr>
        <w:t xml:space="preserve">    </w:t>
      </w:r>
      <w:r w:rsidRPr="001358E9" w:rsidR="005A4060">
        <w:rPr>
          <w:rFonts w:eastAsia="Times New Roman"/>
          <w:bCs/>
          <w:sz w:val="28"/>
          <w:szCs w:val="28"/>
        </w:rPr>
        <w:t xml:space="preserve">     </w:t>
      </w:r>
      <w:r w:rsidRPr="001358E9" w:rsidR="00786DB9">
        <w:rPr>
          <w:rFonts w:eastAsia="Times New Roman"/>
          <w:bCs/>
          <w:sz w:val="28"/>
          <w:szCs w:val="28"/>
        </w:rPr>
        <w:t>г. Нефтеюганск</w:t>
      </w: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Мировой судья судебного участка № 2 </w:t>
      </w:r>
      <w:r w:rsidRPr="001358E9">
        <w:rPr>
          <w:sz w:val="28"/>
          <w:szCs w:val="28"/>
        </w:rPr>
        <w:t>Нефтеюганского судебного района Ханты-Мансийского автономного округа-Югры Таскаева Е.А.,</w:t>
      </w:r>
      <w:r w:rsidR="00FD5B91">
        <w:rPr>
          <w:sz w:val="28"/>
          <w:szCs w:val="28"/>
        </w:rPr>
        <w:t xml:space="preserve"> и.о. мирового судьи судебного участка №</w:t>
      </w:r>
      <w:r w:rsidR="00721104">
        <w:rPr>
          <w:sz w:val="28"/>
          <w:szCs w:val="28"/>
        </w:rPr>
        <w:t>1</w:t>
      </w:r>
      <w:r w:rsidRPr="001358E9">
        <w:rPr>
          <w:sz w:val="28"/>
          <w:szCs w:val="28"/>
        </w:rPr>
        <w:t xml:space="preserve"> </w:t>
      </w:r>
      <w:r w:rsidRPr="001358E9" w:rsidR="00FD5B91">
        <w:rPr>
          <w:sz w:val="28"/>
          <w:szCs w:val="28"/>
        </w:rPr>
        <w:t>Нефтеюганского судебного района Ханты-Мансийского автономного округа-Югры</w:t>
      </w:r>
      <w:r w:rsidR="00FD5B91">
        <w:rPr>
          <w:sz w:val="28"/>
          <w:szCs w:val="28"/>
        </w:rPr>
        <w:t>,</w:t>
      </w:r>
    </w:p>
    <w:p w:rsidR="001358E9" w:rsidRPr="001358E9" w:rsidP="001358E9">
      <w:pPr>
        <w:pStyle w:val="BodyTextIndent"/>
        <w:spacing w:after="0"/>
        <w:ind w:left="0" w:firstLine="567"/>
        <w:rPr>
          <w:sz w:val="28"/>
          <w:szCs w:val="28"/>
        </w:rPr>
      </w:pPr>
      <w:r w:rsidRPr="001358E9">
        <w:rPr>
          <w:sz w:val="28"/>
          <w:szCs w:val="28"/>
        </w:rPr>
        <w:t>при секретаре судебного заседания                Кл</w:t>
      </w:r>
      <w:r w:rsidRPr="001358E9">
        <w:rPr>
          <w:sz w:val="28"/>
          <w:szCs w:val="28"/>
        </w:rPr>
        <w:t>ыковой Л.П.,</w:t>
      </w:r>
    </w:p>
    <w:p w:rsid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A282C">
        <w:rPr>
          <w:rFonts w:eastAsia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к </w:t>
      </w:r>
      <w:r w:rsidR="00721104">
        <w:rPr>
          <w:rFonts w:eastAsia="Times New Roman"/>
          <w:sz w:val="28"/>
          <w:szCs w:val="28"/>
        </w:rPr>
        <w:t>Поляковой Д</w:t>
      </w:r>
      <w:r w:rsidR="005C21C5">
        <w:rPr>
          <w:rFonts w:eastAsia="Times New Roman"/>
          <w:sz w:val="28"/>
          <w:szCs w:val="28"/>
        </w:rPr>
        <w:t>.</w:t>
      </w:r>
      <w:r w:rsidR="00721104">
        <w:rPr>
          <w:rFonts w:eastAsia="Times New Roman"/>
          <w:sz w:val="28"/>
          <w:szCs w:val="28"/>
        </w:rPr>
        <w:t>В</w:t>
      </w:r>
      <w:r w:rsidR="005C21C5">
        <w:rPr>
          <w:rFonts w:eastAsia="Times New Roman"/>
          <w:sz w:val="28"/>
          <w:szCs w:val="28"/>
        </w:rPr>
        <w:t>.</w:t>
      </w:r>
      <w:r w:rsidRPr="001358E9">
        <w:rPr>
          <w:rFonts w:eastAsia="Times New Roman"/>
          <w:sz w:val="28"/>
          <w:szCs w:val="28"/>
        </w:rPr>
        <w:t xml:space="preserve"> о взыскании задолженности по договору займа,</w:t>
      </w:r>
      <w:r w:rsidR="004A282C">
        <w:rPr>
          <w:rFonts w:eastAsia="Times New Roman"/>
          <w:sz w:val="28"/>
          <w:szCs w:val="28"/>
        </w:rPr>
        <w:t xml:space="preserve"> переданной по договору цессии,</w:t>
      </w:r>
      <w:r w:rsidRPr="001358E9">
        <w:rPr>
          <w:rFonts w:eastAsia="Times New Roman"/>
          <w:sz w:val="28"/>
          <w:szCs w:val="28"/>
        </w:rPr>
        <w:t xml:space="preserve"> расходов по уплате государственной пошлины</w:t>
      </w:r>
      <w:r w:rsidRPr="001358E9">
        <w:rPr>
          <w:sz w:val="28"/>
          <w:szCs w:val="28"/>
        </w:rPr>
        <w:t>,</w:t>
      </w:r>
    </w:p>
    <w:p w:rsidR="00FD5B91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>УСТАНОВИЛ: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исковые требования </w:t>
      </w:r>
      <w:r w:rsidR="004A282C">
        <w:rPr>
          <w:rFonts w:eastAsia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«Защита онлайн» к </w:t>
      </w:r>
      <w:r w:rsidR="00721104">
        <w:rPr>
          <w:rFonts w:eastAsia="Times New Roman"/>
          <w:sz w:val="28"/>
          <w:szCs w:val="28"/>
        </w:rPr>
        <w:t>Поляковой Д</w:t>
      </w:r>
      <w:r w:rsidR="005C21C5">
        <w:rPr>
          <w:rFonts w:eastAsia="Times New Roman"/>
          <w:sz w:val="28"/>
          <w:szCs w:val="28"/>
        </w:rPr>
        <w:t>.</w:t>
      </w:r>
      <w:r w:rsidR="00721104">
        <w:rPr>
          <w:rFonts w:eastAsia="Times New Roman"/>
          <w:sz w:val="28"/>
          <w:szCs w:val="28"/>
        </w:rPr>
        <w:t>В</w:t>
      </w:r>
      <w:r w:rsidR="005C21C5">
        <w:rPr>
          <w:rFonts w:eastAsia="Times New Roman"/>
          <w:sz w:val="28"/>
          <w:szCs w:val="28"/>
        </w:rPr>
        <w:t>.</w:t>
      </w:r>
      <w:r w:rsidRPr="001358E9" w:rsidR="00721104">
        <w:rPr>
          <w:rFonts w:eastAsia="Times New Roman"/>
          <w:sz w:val="28"/>
          <w:szCs w:val="28"/>
        </w:rPr>
        <w:t xml:space="preserve"> </w:t>
      </w:r>
      <w:r w:rsidRPr="001358E9" w:rsidR="004A282C">
        <w:rPr>
          <w:rFonts w:eastAsia="Times New Roman"/>
          <w:sz w:val="28"/>
          <w:szCs w:val="28"/>
        </w:rPr>
        <w:t>о взыскании задолженности по договору займа,</w:t>
      </w:r>
      <w:r w:rsidR="004A282C">
        <w:rPr>
          <w:rFonts w:eastAsia="Times New Roman"/>
          <w:sz w:val="28"/>
          <w:szCs w:val="28"/>
        </w:rPr>
        <w:t xml:space="preserve"> переданной по договору цессии,</w:t>
      </w:r>
      <w:r w:rsidRPr="001358E9" w:rsidR="004A282C">
        <w:rPr>
          <w:rFonts w:eastAsia="Times New Roman"/>
          <w:sz w:val="28"/>
          <w:szCs w:val="28"/>
        </w:rPr>
        <w:t xml:space="preserve"> расходов по уплате государственной пошлины</w:t>
      </w:r>
      <w:r w:rsidR="004A282C">
        <w:rPr>
          <w:rFonts w:eastAsia="Times New Roman"/>
          <w:sz w:val="28"/>
          <w:szCs w:val="28"/>
        </w:rPr>
        <w:t xml:space="preserve"> </w:t>
      </w:r>
      <w:r w:rsidR="006D0D71">
        <w:rPr>
          <w:rFonts w:eastAsia="Times New Roman"/>
          <w:sz w:val="28"/>
          <w:szCs w:val="28"/>
        </w:rPr>
        <w:t>– удовлетворить</w:t>
      </w:r>
      <w:r w:rsidRPr="001358E9">
        <w:rPr>
          <w:sz w:val="28"/>
          <w:szCs w:val="28"/>
        </w:rPr>
        <w:t xml:space="preserve">. </w:t>
      </w:r>
    </w:p>
    <w:p w:rsidR="006D0D71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Взыскать с </w:t>
      </w:r>
      <w:r w:rsidR="00721104">
        <w:rPr>
          <w:rFonts w:eastAsia="Times New Roman"/>
          <w:sz w:val="28"/>
          <w:szCs w:val="28"/>
        </w:rPr>
        <w:t>Поляковой Д</w:t>
      </w:r>
      <w:r w:rsidR="005C21C5">
        <w:rPr>
          <w:rFonts w:eastAsia="Times New Roman"/>
          <w:sz w:val="28"/>
          <w:szCs w:val="28"/>
        </w:rPr>
        <w:t>.</w:t>
      </w:r>
      <w:r w:rsidR="00721104">
        <w:rPr>
          <w:rFonts w:eastAsia="Times New Roman"/>
          <w:sz w:val="28"/>
          <w:szCs w:val="28"/>
        </w:rPr>
        <w:t>В</w:t>
      </w:r>
      <w:r w:rsidR="005C21C5">
        <w:rPr>
          <w:rFonts w:eastAsia="Times New Roman"/>
          <w:sz w:val="28"/>
          <w:szCs w:val="28"/>
        </w:rPr>
        <w:t>.</w:t>
      </w:r>
      <w:r w:rsidRPr="001358E9" w:rsidR="00721104">
        <w:rPr>
          <w:rFonts w:eastAsia="Times New Roman"/>
          <w:sz w:val="28"/>
          <w:szCs w:val="28"/>
        </w:rPr>
        <w:t xml:space="preserve"> </w:t>
      </w:r>
      <w:r w:rsidRPr="001358E9">
        <w:rPr>
          <w:rFonts w:eastAsia="Times New Roman"/>
          <w:sz w:val="28"/>
          <w:szCs w:val="28"/>
        </w:rPr>
        <w:t>(паспорт</w:t>
      </w:r>
      <w:r w:rsidR="007D3072">
        <w:rPr>
          <w:rFonts w:eastAsia="Times New Roman"/>
          <w:sz w:val="28"/>
          <w:szCs w:val="28"/>
        </w:rPr>
        <w:t xml:space="preserve"> </w:t>
      </w:r>
      <w:r w:rsidR="005C21C5">
        <w:rPr>
          <w:rFonts w:eastAsia="Times New Roman"/>
          <w:sz w:val="28"/>
          <w:szCs w:val="28"/>
        </w:rPr>
        <w:t>*</w:t>
      </w:r>
      <w:r w:rsidRPr="001358E9">
        <w:rPr>
          <w:rFonts w:eastAsia="Times New Roman"/>
          <w:sz w:val="28"/>
          <w:szCs w:val="28"/>
        </w:rPr>
        <w:t>)</w:t>
      </w:r>
      <w:r w:rsidRPr="001358E9">
        <w:rPr>
          <w:sz w:val="28"/>
          <w:szCs w:val="28"/>
        </w:rPr>
        <w:t xml:space="preserve"> в пользу </w:t>
      </w:r>
      <w:r w:rsidR="004A282C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«Защита онлайн»</w:t>
      </w:r>
      <w:r w:rsidRPr="001358E9" w:rsidR="004A282C">
        <w:rPr>
          <w:rFonts w:eastAsia="Times New Roman"/>
          <w:sz w:val="28"/>
          <w:szCs w:val="28"/>
        </w:rPr>
        <w:t xml:space="preserve"> </w:t>
      </w:r>
      <w:r w:rsidRPr="001358E9">
        <w:rPr>
          <w:rFonts w:eastAsia="Times New Roman"/>
          <w:sz w:val="28"/>
          <w:szCs w:val="28"/>
        </w:rPr>
        <w:t xml:space="preserve">(ИНН </w:t>
      </w:r>
      <w:r w:rsidR="004A282C">
        <w:rPr>
          <w:rFonts w:eastAsia="Times New Roman"/>
          <w:sz w:val="28"/>
          <w:szCs w:val="28"/>
        </w:rPr>
        <w:t>5407973637</w:t>
      </w:r>
      <w:r w:rsidRPr="001358E9">
        <w:rPr>
          <w:rFonts w:eastAsia="Times New Roman"/>
          <w:sz w:val="28"/>
          <w:szCs w:val="28"/>
        </w:rPr>
        <w:t xml:space="preserve">) </w:t>
      </w:r>
      <w:r w:rsidRPr="001358E9">
        <w:rPr>
          <w:sz w:val="28"/>
          <w:szCs w:val="28"/>
        </w:rPr>
        <w:t xml:space="preserve">задолженность по договору займа </w:t>
      </w:r>
      <w:r>
        <w:rPr>
          <w:sz w:val="28"/>
          <w:szCs w:val="28"/>
        </w:rPr>
        <w:t>№</w:t>
      </w:r>
      <w:r w:rsidR="007D3072">
        <w:rPr>
          <w:sz w:val="28"/>
          <w:szCs w:val="28"/>
        </w:rPr>
        <w:t xml:space="preserve"> </w:t>
      </w:r>
      <w:r w:rsidR="005C21C5">
        <w:rPr>
          <w:sz w:val="28"/>
          <w:szCs w:val="28"/>
        </w:rPr>
        <w:t>*</w:t>
      </w:r>
      <w:r w:rsidR="00721104">
        <w:rPr>
          <w:sz w:val="28"/>
          <w:szCs w:val="28"/>
        </w:rPr>
        <w:t xml:space="preserve"> от 31 мая 2024</w:t>
      </w:r>
      <w:r>
        <w:rPr>
          <w:sz w:val="28"/>
          <w:szCs w:val="28"/>
        </w:rPr>
        <w:t xml:space="preserve"> года</w:t>
      </w:r>
      <w:r w:rsidR="004A282C">
        <w:rPr>
          <w:sz w:val="28"/>
          <w:szCs w:val="28"/>
        </w:rPr>
        <w:t xml:space="preserve">, заключенного с ООО </w:t>
      </w:r>
      <w:r w:rsidR="00721104">
        <w:rPr>
          <w:sz w:val="28"/>
          <w:szCs w:val="28"/>
        </w:rPr>
        <w:t>МКК «Кватро</w:t>
      </w:r>
      <w:r w:rsidR="004A282C">
        <w:rPr>
          <w:sz w:val="28"/>
          <w:szCs w:val="28"/>
        </w:rPr>
        <w:t>», переданную по договору цессии,</w:t>
      </w:r>
      <w:r>
        <w:rPr>
          <w:sz w:val="28"/>
          <w:szCs w:val="28"/>
        </w:rPr>
        <w:t xml:space="preserve"> </w:t>
      </w:r>
      <w:r w:rsidR="004A282C">
        <w:rPr>
          <w:sz w:val="28"/>
          <w:szCs w:val="28"/>
        </w:rPr>
        <w:t xml:space="preserve">за период с </w:t>
      </w:r>
      <w:r w:rsidR="00FD5B91">
        <w:rPr>
          <w:sz w:val="28"/>
          <w:szCs w:val="28"/>
        </w:rPr>
        <w:t>31 мая 2024</w:t>
      </w:r>
      <w:r w:rsidR="004A282C">
        <w:rPr>
          <w:sz w:val="28"/>
          <w:szCs w:val="28"/>
        </w:rPr>
        <w:t xml:space="preserve"> года по </w:t>
      </w:r>
      <w:r w:rsidR="00721104">
        <w:rPr>
          <w:sz w:val="28"/>
          <w:szCs w:val="28"/>
        </w:rPr>
        <w:t>21 февраля 2025</w:t>
      </w:r>
      <w:r w:rsidR="004A282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721104">
        <w:rPr>
          <w:sz w:val="28"/>
          <w:szCs w:val="28"/>
        </w:rPr>
        <w:t>35 748</w:t>
      </w:r>
      <w:r w:rsidR="007D30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числе: основной долг – </w:t>
      </w:r>
      <w:r w:rsidR="00165FB0">
        <w:rPr>
          <w:sz w:val="28"/>
          <w:szCs w:val="28"/>
        </w:rPr>
        <w:t>27 000</w:t>
      </w:r>
      <w:r>
        <w:rPr>
          <w:sz w:val="28"/>
          <w:szCs w:val="28"/>
        </w:rPr>
        <w:t xml:space="preserve"> рублей, проценты за пользование займом </w:t>
      </w:r>
      <w:r w:rsidR="004A282C">
        <w:rPr>
          <w:sz w:val="28"/>
          <w:szCs w:val="28"/>
        </w:rPr>
        <w:t xml:space="preserve">– </w:t>
      </w:r>
      <w:r w:rsidR="00165FB0">
        <w:rPr>
          <w:sz w:val="28"/>
          <w:szCs w:val="28"/>
        </w:rPr>
        <w:t>8 599 рублей 50 копеек</w:t>
      </w:r>
      <w:r w:rsidR="00FD5B91">
        <w:rPr>
          <w:sz w:val="28"/>
          <w:szCs w:val="28"/>
        </w:rPr>
        <w:t xml:space="preserve">, штраф – </w:t>
      </w:r>
      <w:r w:rsidR="00165FB0">
        <w:rPr>
          <w:sz w:val="28"/>
          <w:szCs w:val="28"/>
        </w:rPr>
        <w:t>148</w:t>
      </w:r>
      <w:r w:rsidR="00FD5B91">
        <w:rPr>
          <w:sz w:val="28"/>
          <w:szCs w:val="28"/>
        </w:rPr>
        <w:t xml:space="preserve"> рублей</w:t>
      </w:r>
      <w:r w:rsidR="00165FB0">
        <w:rPr>
          <w:sz w:val="28"/>
          <w:szCs w:val="28"/>
        </w:rPr>
        <w:t xml:space="preserve"> 50 копеек</w:t>
      </w:r>
      <w:r>
        <w:rPr>
          <w:sz w:val="28"/>
          <w:szCs w:val="28"/>
        </w:rPr>
        <w:t>, а также расходы по уплате государственной пошлины в размере</w:t>
      </w:r>
      <w:r>
        <w:rPr>
          <w:sz w:val="28"/>
          <w:szCs w:val="28"/>
        </w:rPr>
        <w:t xml:space="preserve"> 4 000 рублей, всего: </w:t>
      </w:r>
      <w:r w:rsidR="00165FB0">
        <w:rPr>
          <w:sz w:val="28"/>
          <w:szCs w:val="28"/>
        </w:rPr>
        <w:t>39 748</w:t>
      </w:r>
      <w:r w:rsidR="004A282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</w:t>
      </w:r>
      <w:r w:rsidRPr="001358E9">
        <w:rPr>
          <w:sz w:val="28"/>
          <w:szCs w:val="28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Мотивированное ре</w:t>
      </w:r>
      <w:r w:rsidRPr="001358E9">
        <w:rPr>
          <w:sz w:val="28"/>
          <w:szCs w:val="28"/>
        </w:rPr>
        <w:t xml:space="preserve">шение суда составляется в течение </w:t>
      </w:r>
      <w:r w:rsidR="000616C6">
        <w:rPr>
          <w:sz w:val="28"/>
          <w:szCs w:val="28"/>
        </w:rPr>
        <w:t>десяти</w:t>
      </w:r>
      <w:r w:rsidRPr="001358E9">
        <w:rPr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1358E9" w:rsidP="005A4060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</w:t>
      </w:r>
      <w:r w:rsidRPr="001358E9">
        <w:rPr>
          <w:sz w:val="28"/>
          <w:szCs w:val="28"/>
        </w:rPr>
        <w:t>й со дня вручения ему копии этого решения.</w:t>
      </w:r>
    </w:p>
    <w:p w:rsidR="005A4060" w:rsidRPr="001358E9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</w:t>
      </w:r>
      <w:r w:rsidRPr="001358E9">
        <w:rPr>
          <w:sz w:val="28"/>
          <w:szCs w:val="28"/>
        </w:rPr>
        <w:t xml:space="preserve">того решения суда. 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</w:t>
      </w:r>
      <w:r w:rsidRPr="001358E9">
        <w:rPr>
          <w:sz w:val="28"/>
          <w:szCs w:val="28"/>
        </w:rPr>
        <w:t>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</w:t>
      </w:r>
      <w:r w:rsidRPr="001358E9">
        <w:rPr>
          <w:sz w:val="28"/>
          <w:szCs w:val="28"/>
        </w:rPr>
        <w:t>явления.</w:t>
      </w:r>
    </w:p>
    <w:p w:rsidR="002435C4" w:rsidRPr="001358E9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1358E9" w:rsidP="002435C4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  Мировой судья               </w:t>
      </w:r>
      <w:r w:rsidRPr="001358E9">
        <w:rPr>
          <w:sz w:val="28"/>
          <w:szCs w:val="28"/>
        </w:rPr>
        <w:t xml:space="preserve"> </w:t>
      </w:r>
      <w:r w:rsidRPr="001358E9">
        <w:rPr>
          <w:sz w:val="28"/>
          <w:szCs w:val="28"/>
        </w:rPr>
        <w:t xml:space="preserve">                                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1358E9" w:rsidRPr="001358E9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1358E9" w:rsidP="005C21C5">
      <w:pPr>
        <w:pStyle w:val="BodyText"/>
        <w:spacing w:after="0"/>
        <w:ind w:right="-144"/>
        <w:rPr>
          <w:sz w:val="24"/>
          <w:szCs w:val="24"/>
        </w:rPr>
      </w:pPr>
      <w:r w:rsidRPr="001358E9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358E9"/>
    <w:rsid w:val="00165FB0"/>
    <w:rsid w:val="0019553C"/>
    <w:rsid w:val="002077B2"/>
    <w:rsid w:val="002435C4"/>
    <w:rsid w:val="002830E3"/>
    <w:rsid w:val="002A6574"/>
    <w:rsid w:val="00327077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282C"/>
    <w:rsid w:val="004A453F"/>
    <w:rsid w:val="004A4955"/>
    <w:rsid w:val="004A4CB8"/>
    <w:rsid w:val="00571EEE"/>
    <w:rsid w:val="005A4060"/>
    <w:rsid w:val="005C21C5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21104"/>
    <w:rsid w:val="00741C19"/>
    <w:rsid w:val="007774DE"/>
    <w:rsid w:val="00786DB9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CF5100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  <w:rsid w:val="00FD5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